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附件2：《关于实施G1522常台等高速公路禁止危险化学品运输车辆通行的通告》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（征求意见稿）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切实加强高速公路交通安全管理，防止发生涉及危险化学品运输车辆交通事故，保障人民群众生命财产安全，根据《中华人民共和国道路交通安全法》《中华人民共和国危险化学品安全法》《危险货物道路运输安全管理办法》等有关规定，决定对我县境内部分高速公路禁止危险化学品运输车辆通行，现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一、G1522常台高速公路新昌互通K259+730至盘龙岭2号隧道K293+227路段，全天24小时禁止危险化学品运输车辆通行；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二、S9苏台高速公路新昌西互通K174+390至回山互通K199+248路段，全天24小时禁止危险化学品运输车辆通行。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三、G1512甬金高速公路K42+250（绍兴宁波界）至K115+568（绍兴金华界）路段限制通行时间：由当前每日凌晨0时至6时，临时调整为每日17时至次日6时禁止危险化学品运输车辆通行。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危险化学品运输车辆驾乘人员应自觉遵守本通告规定，违反上述禁行规定的，公安机关将依据相关法律法规予以处罚，情节严重构成犯罪的，依法追究刑事责任。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本通告自印发之日起施行。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bookmarkStart w:id="0" w:name="_GoBack"/>
      <w:bookmarkEnd w:id="0"/>
    </w:p>
    <w:sectPr>
      <w:footerReference r:id="rId3" w:type="default"/>
      <w:pgSz w:w="11900" w:h="16840"/>
      <w:pgMar w:top="1587" w:right="1474" w:bottom="1587" w:left="1588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yODdlNTdkZWY5ZWM1Y2RmNjAwNjUzZDY5ZDc2NDMifQ=="/>
  </w:docVars>
  <w:rsids>
    <w:rsidRoot w:val="2BC72DFE"/>
    <w:rsid w:val="2BB61CBF"/>
    <w:rsid w:val="2BC7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99"/>
    <w:pPr>
      <w:ind w:left="420" w:leftChars="200"/>
    </w:pPr>
    <w:rPr>
      <w:rFonts w:ascii="Times New Roman" w:hAnsi="Times New Roman" w:cs="Times New Roman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394</Characters>
  <Lines>0</Lines>
  <Paragraphs>0</Paragraphs>
  <TotalTime>0</TotalTime>
  <ScaleCrop>false</ScaleCrop>
  <LinksUpToDate>false</LinksUpToDate>
  <CharactersWithSpaces>394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2026-08-17T05:13:00Z</dcterms:created>
  <dc:creator>橙子</dc:creator>
  <cp:lastModifiedBy>海中狼</cp:lastModifiedBy>
  <dcterms:modified xsi:type="dcterms:W3CDTF">2026-08-17T05:54:07Z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18DFAD26EC4B4A7B8DB94073ED9AD160_11</vt:lpwstr>
  </property>
  <property fmtid="{D5CDD505-2E9C-101B-9397-08002B2CF9AE}" pid="4" name="KSOTemplateDocerSaveRecord">
    <vt:lpwstr>eyJoZGlkIjoiODhkZDFlYzA4YTQ1NjEwMzY4YWFlZGU4YWFmNzFkZDUiLCJ1c2VySWQiOiIyMTM3NzU1NDQifQ==</vt:lpwstr>
  </property>
</Properties>
</file>